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2D755" w14:textId="77777777" w:rsidR="000F7AFC" w:rsidRPr="006A692D" w:rsidRDefault="000F7AFC" w:rsidP="00C06FA5">
      <w:pPr>
        <w:shd w:val="clear" w:color="auto" w:fill="F4F4F4"/>
        <w:spacing w:after="0"/>
        <w:ind w:right="45"/>
        <w:outlineLvl w:val="2"/>
        <w:rPr>
          <w:rFonts w:ascii="inherit" w:eastAsia="Times New Roman" w:hAnsi="inherit" w:cs="Arial"/>
          <w:b/>
          <w:bCs/>
          <w:color w:val="FF0000"/>
          <w:sz w:val="28"/>
          <w:szCs w:val="28"/>
          <w:bdr w:val="none" w:sz="0" w:space="0" w:color="auto" w:frame="1"/>
        </w:rPr>
      </w:pPr>
      <w:r w:rsidRPr="006A692D">
        <w:rPr>
          <w:rFonts w:ascii="inherit" w:eastAsia="Times New Roman" w:hAnsi="inherit" w:cs="Arial"/>
          <w:b/>
          <w:bCs/>
          <w:color w:val="FF0000"/>
          <w:sz w:val="28"/>
          <w:szCs w:val="28"/>
          <w:bdr w:val="none" w:sz="0" w:space="0" w:color="auto" w:frame="1"/>
        </w:rPr>
        <w:t xml:space="preserve">I decided to do my final paper on:  </w:t>
      </w:r>
      <w:r w:rsidRPr="006A692D">
        <w:rPr>
          <w:rFonts w:ascii="Arial" w:hAnsi="Arial" w:cs="Arial"/>
          <w:b/>
          <w:bCs/>
          <w:color w:val="FF0000"/>
          <w:sz w:val="28"/>
          <w:szCs w:val="28"/>
          <w:bdr w:val="none" w:sz="0" w:space="0" w:color="auto" w:frame="1"/>
          <w:shd w:val="clear" w:color="auto" w:fill="FFFFFF"/>
        </w:rPr>
        <w:t xml:space="preserve">African American Demographic </w:t>
      </w:r>
      <w:r w:rsidRPr="006A692D">
        <w:rPr>
          <w:rFonts w:ascii="inherit" w:eastAsia="Times New Roman" w:hAnsi="inherit" w:cs="Arial"/>
          <w:b/>
          <w:bCs/>
          <w:color w:val="FF0000"/>
          <w:sz w:val="28"/>
          <w:szCs w:val="28"/>
          <w:bdr w:val="none" w:sz="0" w:space="0" w:color="auto" w:frame="1"/>
        </w:rPr>
        <w:t>P</w:t>
      </w:r>
      <w:r w:rsidRPr="006A692D">
        <w:rPr>
          <w:rFonts w:ascii="Arial" w:hAnsi="Arial" w:cs="Arial"/>
          <w:color w:val="FF0000"/>
          <w:sz w:val="28"/>
          <w:szCs w:val="28"/>
          <w:shd w:val="clear" w:color="auto" w:fill="F4F4F4"/>
        </w:rPr>
        <w:t>ortrayal of women, of African-Americans, of the lower class, of those with mental illness, of the upper class, etc.  </w:t>
      </w:r>
    </w:p>
    <w:p w14:paraId="65EBA2CE" w14:textId="77777777" w:rsidR="000F7AFC" w:rsidRDefault="000F7AFC" w:rsidP="00C06FA5">
      <w:pPr>
        <w:shd w:val="clear" w:color="auto" w:fill="F4F4F4"/>
        <w:spacing w:after="0"/>
        <w:ind w:right="45"/>
        <w:outlineLvl w:val="2"/>
        <w:rPr>
          <w:rFonts w:ascii="inherit" w:eastAsia="Times New Roman" w:hAnsi="inherit" w:cs="Arial"/>
          <w:b/>
          <w:bCs/>
          <w:color w:val="000000"/>
          <w:sz w:val="23"/>
          <w:szCs w:val="23"/>
          <w:bdr w:val="none" w:sz="0" w:space="0" w:color="auto" w:frame="1"/>
        </w:rPr>
      </w:pPr>
    </w:p>
    <w:p w14:paraId="1BD1AB41" w14:textId="77777777" w:rsidR="000F7AFC" w:rsidRPr="006A692D" w:rsidRDefault="000F7AFC" w:rsidP="00C06FA5">
      <w:pPr>
        <w:shd w:val="clear" w:color="auto" w:fill="F4F4F4"/>
        <w:spacing w:after="0"/>
        <w:ind w:right="45"/>
        <w:outlineLvl w:val="2"/>
        <w:rPr>
          <w:rFonts w:ascii="inherit" w:eastAsia="Times New Roman" w:hAnsi="inherit" w:cs="Arial"/>
          <w:b/>
          <w:bCs/>
          <w:color w:val="000000"/>
          <w:sz w:val="40"/>
          <w:szCs w:val="40"/>
          <w:bdr w:val="none" w:sz="0" w:space="0" w:color="auto" w:frame="1"/>
        </w:rPr>
      </w:pPr>
      <w:r w:rsidRPr="006A692D">
        <w:rPr>
          <w:rFonts w:ascii="inherit" w:eastAsia="Times New Roman" w:hAnsi="inherit" w:cs="Arial"/>
          <w:b/>
          <w:bCs/>
          <w:color w:val="000000"/>
          <w:sz w:val="40"/>
          <w:szCs w:val="40"/>
          <w:bdr w:val="none" w:sz="0" w:space="0" w:color="auto" w:frame="1"/>
        </w:rPr>
        <w:t>This paper should be in my own words</w:t>
      </w:r>
      <w:r w:rsidR="006A692D">
        <w:rPr>
          <w:rFonts w:ascii="inherit" w:eastAsia="Times New Roman" w:hAnsi="inherit" w:cs="Arial"/>
          <w:b/>
          <w:bCs/>
          <w:color w:val="000000"/>
          <w:sz w:val="40"/>
          <w:szCs w:val="40"/>
          <w:bdr w:val="none" w:sz="0" w:space="0" w:color="auto" w:frame="1"/>
        </w:rPr>
        <w:t xml:space="preserve">: No </w:t>
      </w:r>
      <w:hyperlink r:id="rId6" w:history="1">
        <w:r w:rsidR="006A692D" w:rsidRPr="006A692D">
          <w:rPr>
            <w:rStyle w:val="Hyperlink"/>
            <w:rFonts w:ascii="Segoe UI" w:hAnsi="Segoe UI" w:cs="Segoe UI"/>
            <w:b/>
            <w:bCs/>
            <w:sz w:val="40"/>
            <w:szCs w:val="40"/>
            <w:lang w:val="en"/>
          </w:rPr>
          <w:t>Plagiarism</w:t>
        </w:r>
      </w:hyperlink>
    </w:p>
    <w:p w14:paraId="55A39E1A" w14:textId="77777777" w:rsidR="006A692D" w:rsidRDefault="006A692D" w:rsidP="00C06FA5">
      <w:pPr>
        <w:shd w:val="clear" w:color="auto" w:fill="F4F4F4"/>
        <w:spacing w:after="0"/>
        <w:ind w:right="45"/>
        <w:outlineLvl w:val="2"/>
        <w:rPr>
          <w:rFonts w:ascii="inherit" w:eastAsia="Times New Roman" w:hAnsi="inherit" w:cs="Arial"/>
          <w:b/>
          <w:bCs/>
          <w:color w:val="000000"/>
          <w:sz w:val="40"/>
          <w:szCs w:val="40"/>
          <w:bdr w:val="none" w:sz="0" w:space="0" w:color="auto" w:frame="1"/>
        </w:rPr>
      </w:pPr>
    </w:p>
    <w:p w14:paraId="00F51BD9" w14:textId="77777777" w:rsidR="006A692D" w:rsidRDefault="006A692D" w:rsidP="00C06FA5">
      <w:pPr>
        <w:shd w:val="clear" w:color="auto" w:fill="F4F4F4"/>
        <w:spacing w:after="0"/>
        <w:ind w:right="45"/>
        <w:outlineLvl w:val="2"/>
        <w:rPr>
          <w:rFonts w:ascii="inherit" w:eastAsia="Times New Roman" w:hAnsi="inherit" w:cs="Arial"/>
          <w:b/>
          <w:bCs/>
          <w:color w:val="000000"/>
          <w:sz w:val="40"/>
          <w:szCs w:val="40"/>
          <w:bdr w:val="none" w:sz="0" w:space="0" w:color="auto" w:frame="1"/>
        </w:rPr>
      </w:pPr>
      <w:r>
        <w:rPr>
          <w:rFonts w:ascii="inherit" w:eastAsia="Times New Roman" w:hAnsi="inherit" w:cs="Arial"/>
          <w:b/>
          <w:bCs/>
          <w:color w:val="000000"/>
          <w:sz w:val="40"/>
          <w:szCs w:val="40"/>
          <w:bdr w:val="none" w:sz="0" w:space="0" w:color="auto" w:frame="1"/>
        </w:rPr>
        <w:t xml:space="preserve">What you see below is what I sent to my instructor on what I will be writing my paper own. </w:t>
      </w:r>
    </w:p>
    <w:p w14:paraId="563A037C" w14:textId="77777777" w:rsidR="006A692D" w:rsidRPr="006A692D" w:rsidRDefault="006A692D" w:rsidP="00C06FA5">
      <w:pPr>
        <w:shd w:val="clear" w:color="auto" w:fill="F4F4F4"/>
        <w:spacing w:after="0"/>
        <w:ind w:right="45"/>
        <w:outlineLvl w:val="2"/>
        <w:rPr>
          <w:rFonts w:ascii="inherit" w:eastAsia="Times New Roman" w:hAnsi="inherit" w:cs="Arial"/>
          <w:b/>
          <w:bCs/>
          <w:color w:val="000000"/>
          <w:sz w:val="40"/>
          <w:szCs w:val="40"/>
          <w:bdr w:val="none" w:sz="0" w:space="0" w:color="auto" w:frame="1"/>
        </w:rPr>
      </w:pPr>
    </w:p>
    <w:p w14:paraId="0AA499F9" w14:textId="77777777" w:rsidR="00C06FA5" w:rsidRPr="00C06FA5" w:rsidRDefault="00C06FA5" w:rsidP="00C06FA5">
      <w:pPr>
        <w:shd w:val="clear" w:color="auto" w:fill="F4F4F4"/>
        <w:spacing w:after="0"/>
        <w:ind w:right="45"/>
        <w:outlineLvl w:val="2"/>
        <w:rPr>
          <w:rFonts w:ascii="Arial" w:eastAsia="Times New Roman" w:hAnsi="Arial" w:cs="Arial"/>
          <w:b/>
          <w:bCs/>
          <w:color w:val="000000"/>
          <w:sz w:val="23"/>
          <w:szCs w:val="23"/>
        </w:rPr>
      </w:pPr>
      <w:r w:rsidRPr="00C06FA5">
        <w:rPr>
          <w:rFonts w:ascii="inherit" w:eastAsia="Times New Roman" w:hAnsi="inherit" w:cs="Arial"/>
          <w:b/>
          <w:bCs/>
          <w:color w:val="000000"/>
          <w:sz w:val="23"/>
          <w:szCs w:val="23"/>
          <w:bdr w:val="none" w:sz="0" w:space="0" w:color="auto" w:frame="1"/>
        </w:rPr>
        <w:t>Literary Analysis</w:t>
      </w:r>
    </w:p>
    <w:p w14:paraId="67B38FF0" w14:textId="77777777" w:rsidR="00721407" w:rsidRDefault="00721407" w:rsidP="00EB2067">
      <w:pPr>
        <w:spacing w:line="480" w:lineRule="auto"/>
      </w:pPr>
    </w:p>
    <w:p w14:paraId="6EA5EA03" w14:textId="77777777" w:rsidR="00C06FA5" w:rsidRDefault="00C06FA5" w:rsidP="00EB2067">
      <w:pPr>
        <w:spacing w:line="480" w:lineRule="auto"/>
      </w:pPr>
      <w:r>
        <w:t>Steph martin</w:t>
      </w:r>
    </w:p>
    <w:p w14:paraId="6E0F70A5" w14:textId="77777777" w:rsidR="00615FE5" w:rsidRDefault="00E55DA3" w:rsidP="00EB2067">
      <w:pPr>
        <w:spacing w:line="480" w:lineRule="auto"/>
      </w:pPr>
      <w:r>
        <w:t>4/2</w:t>
      </w:r>
      <w:r w:rsidR="00C06FA5">
        <w:t>/2021</w:t>
      </w:r>
    </w:p>
    <w:p w14:paraId="61615802" w14:textId="77777777" w:rsidR="00B961CC" w:rsidRPr="00EB2067" w:rsidRDefault="00C87DA3" w:rsidP="00EB2067">
      <w:pPr>
        <w:spacing w:line="480" w:lineRule="auto"/>
        <w:rPr>
          <w:b/>
        </w:rPr>
      </w:pPr>
      <w:r w:rsidRPr="00EB2067">
        <w:rPr>
          <w:b/>
        </w:rPr>
        <w:t>Question 1</w:t>
      </w:r>
    </w:p>
    <w:p w14:paraId="6E7A3E7C" w14:textId="77777777" w:rsidR="00B0228C" w:rsidRDefault="00C87DA3" w:rsidP="00EB2067">
      <w:pPr>
        <w:spacing w:line="480" w:lineRule="auto"/>
      </w:pPr>
      <w:r>
        <w:t xml:space="preserve">Zora Neale Hurston and Langston Hughes are two known writers of the </w:t>
      </w:r>
      <w:r w:rsidR="002D6DD2">
        <w:t xml:space="preserve">Harlem Renaissance that changed traditional writing literature. </w:t>
      </w:r>
      <w:r>
        <w:t xml:space="preserve">These writers combined the traditional form of writing and the modern forms. As such, they are part of the modernist movement that took over literature in the United States. </w:t>
      </w:r>
    </w:p>
    <w:p w14:paraId="62BBFB41" w14:textId="77777777" w:rsidR="00B0228C" w:rsidRDefault="00C87DA3" w:rsidP="00EB2067">
      <w:pPr>
        <w:spacing w:line="480" w:lineRule="auto"/>
      </w:pPr>
      <w:r>
        <w:t xml:space="preserve">Modernist </w:t>
      </w:r>
      <w:r w:rsidR="00C40C23">
        <w:t xml:space="preserve">writers and poets used individualism in their work. </w:t>
      </w:r>
      <w:r w:rsidR="000103A5">
        <w:t>To</w:t>
      </w:r>
      <w:r w:rsidR="00C40C23">
        <w:t xml:space="preserve"> these writers and artists, the individual was more important than the society, and they use the individual to show how they develop and modify the society. </w:t>
      </w:r>
      <w:r w:rsidR="00E21624">
        <w:t xml:space="preserve">Modernists use individual ideas and thoughts to show what happens in society. Just like these modernist writers, Hughes and Hurston use individuals and personal views in their poets to describe society. </w:t>
      </w:r>
      <w:r w:rsidR="00735128">
        <w:t>Mostly</w:t>
      </w:r>
      <w:r w:rsidR="000103A5">
        <w:t xml:space="preserve"> they used what they knew about the society to structure their work and thus fit in the </w:t>
      </w:r>
      <w:r w:rsidR="00735128">
        <w:t xml:space="preserve">modernists who base their ideas on personal </w:t>
      </w:r>
      <w:r w:rsidR="00735128">
        <w:lastRenderedPageBreak/>
        <w:t>perceptions and understandings. Zora Hurston's novel, "</w:t>
      </w:r>
      <w:r w:rsidR="00735128" w:rsidRPr="00735128">
        <w:t>Their Eyes Were Watching God</w:t>
      </w:r>
      <w:r w:rsidR="00735128">
        <w:t>," i</w:t>
      </w:r>
      <w:r w:rsidR="00416C08">
        <w:t>s an excellent example of such works (</w:t>
      </w:r>
      <w:r w:rsidR="00416C08" w:rsidRPr="00416C08">
        <w:t xml:space="preserve">Russell </w:t>
      </w:r>
      <w:r w:rsidR="00416C08">
        <w:t xml:space="preserve">13). </w:t>
      </w:r>
      <w:r w:rsidR="00735128">
        <w:t xml:space="preserve">Her work in this novel is influenced by Langston Hughes, who encouraged her to write modernist literature. </w:t>
      </w:r>
    </w:p>
    <w:p w14:paraId="60A2CF24" w14:textId="77777777" w:rsidR="00F836B2" w:rsidRDefault="00C87DA3" w:rsidP="00EB2067">
      <w:pPr>
        <w:spacing w:line="480" w:lineRule="auto"/>
      </w:pPr>
      <w:r>
        <w:t xml:space="preserve">Most modernist literature uses fiction in creating unique and exciting stories for the readers. Although the work is merely fiction, it is relevant to society. </w:t>
      </w:r>
      <w:r w:rsidR="008E39BE">
        <w:t>Most</w:t>
      </w:r>
      <w:r>
        <w:t xml:space="preserve"> of </w:t>
      </w:r>
      <w:r w:rsidR="008E39BE">
        <w:t>these fictions</w:t>
      </w:r>
      <w:r>
        <w:t xml:space="preserve"> are based on society's culture and the living habits of society. </w:t>
      </w:r>
      <w:r w:rsidR="00F17712">
        <w:t>Hughes and Hurston used fiction to describe the culture and how it affects the people. Hughes</w:t>
      </w:r>
      <w:r w:rsidR="00416C08">
        <w:t xml:space="preserve"> a</w:t>
      </w:r>
      <w:r w:rsidR="00F17712">
        <w:t xml:space="preserve">lways wrote stories that reflected the culture and included both laughter and suffering of his people. </w:t>
      </w:r>
      <w:r w:rsidR="00EC1786">
        <w:t>Hurston follows Hughes by creating folklores based on the African American culture and de</w:t>
      </w:r>
      <w:r w:rsidR="00416C08">
        <w:t>picting herself as a modernist (</w:t>
      </w:r>
      <w:r w:rsidR="00416C08" w:rsidRPr="00416C08">
        <w:t>Jones</w:t>
      </w:r>
      <w:r w:rsidR="00416C08">
        <w:t xml:space="preserve"> 2). </w:t>
      </w:r>
    </w:p>
    <w:p w14:paraId="60F192CF" w14:textId="77777777" w:rsidR="000A5757" w:rsidRDefault="00C87DA3" w:rsidP="00EB2067">
      <w:pPr>
        <w:spacing w:line="480" w:lineRule="auto"/>
      </w:pPr>
      <w:r>
        <w:t xml:space="preserve">Hurston and Hughes bridged the traditional formality of rhythm that characterized works of literature. They saw literature as a craft that did not need to follow specific guidelines but should be free. They developed </w:t>
      </w:r>
      <w:r w:rsidR="005654CD">
        <w:t xml:space="preserve">literature that did not follow the traditional rhythm but was appealing to the readers. Lack of traditional rhythm in literature works is a common feature of the modernist writers, and thus, these two writers can be seen as modernist. They do not engage in a single form of work but multiple. Hurston has been criticized for his multiple works that included short stories, folklores, and novels, a symbol of modernism. </w:t>
      </w:r>
    </w:p>
    <w:p w14:paraId="2E99FD45" w14:textId="77777777" w:rsidR="00B961CC" w:rsidRPr="00EB2067" w:rsidRDefault="00C87DA3" w:rsidP="00EB2067">
      <w:pPr>
        <w:spacing w:line="480" w:lineRule="auto"/>
        <w:rPr>
          <w:b/>
        </w:rPr>
      </w:pPr>
      <w:r w:rsidRPr="00EB2067">
        <w:rPr>
          <w:b/>
        </w:rPr>
        <w:t xml:space="preserve">Question 3 </w:t>
      </w:r>
    </w:p>
    <w:p w14:paraId="64961362" w14:textId="77777777" w:rsidR="005E4C4B" w:rsidRDefault="00C87DA3" w:rsidP="00EB2067">
      <w:pPr>
        <w:spacing w:line="480" w:lineRule="auto"/>
      </w:pPr>
      <w:r>
        <w:t xml:space="preserve">Du </w:t>
      </w:r>
      <w:r w:rsidR="006A3280">
        <w:t>Bois and B</w:t>
      </w:r>
      <w:r>
        <w:t xml:space="preserve">ooker T. Washington are well-known human rights activists who fought tooth and nail for African Americans' rights. </w:t>
      </w:r>
      <w:r w:rsidR="006A2A70">
        <w:t>Though they had a difference</w:t>
      </w:r>
      <w:r w:rsidR="007A4F0B">
        <w:t xml:space="preserve"> in their views on libera</w:t>
      </w:r>
      <w:r w:rsidR="006A2A70">
        <w:t>ting African Americans</w:t>
      </w:r>
      <w:r w:rsidR="006A3280">
        <w:t>, Du B</w:t>
      </w:r>
      <w:r w:rsidR="006A2A70">
        <w:t>ois and Washington aimed to achieve</w:t>
      </w:r>
      <w:r w:rsidR="00336563">
        <w:t xml:space="preserve"> equality in the United States (Johnson and</w:t>
      </w:r>
      <w:r w:rsidR="00336563" w:rsidRPr="00336563">
        <w:t xml:space="preserve"> Watson </w:t>
      </w:r>
      <w:r w:rsidR="00336563">
        <w:t xml:space="preserve">67). </w:t>
      </w:r>
      <w:r w:rsidR="006A2A70">
        <w:t xml:space="preserve">Their ideas were also taken by the African American writers such as Zora Hurston and Langston Hughes. </w:t>
      </w:r>
    </w:p>
    <w:p w14:paraId="6C729634" w14:textId="77777777" w:rsidR="00F869D3" w:rsidRDefault="00C87DA3" w:rsidP="00EB2067">
      <w:pPr>
        <w:spacing w:line="480" w:lineRule="auto"/>
      </w:pPr>
      <w:r>
        <w:lastRenderedPageBreak/>
        <w:t>During the late 19</w:t>
      </w:r>
      <w:r w:rsidRPr="00C43853">
        <w:rPr>
          <w:vertAlign w:val="superscript"/>
        </w:rPr>
        <w:t>th</w:t>
      </w:r>
      <w:r>
        <w:t xml:space="preserve"> and early 20</w:t>
      </w:r>
      <w:r w:rsidRPr="00C43853">
        <w:rPr>
          <w:vertAlign w:val="superscript"/>
        </w:rPr>
        <w:t>th</w:t>
      </w:r>
      <w:r>
        <w:t xml:space="preserve"> centuries, the United States experienced increased immigration of people. </w:t>
      </w:r>
      <w:r w:rsidR="008E67B0">
        <w:t xml:space="preserve">There was increased racism and discrimination among African Americans, and several leaders such as T. Washington and Du Bois rose to advocate for equality. This was taken by Harlem renaissance writers who also criticized the ideas of discrimination and racism.  </w:t>
      </w:r>
      <w:r w:rsidR="00322F62">
        <w:t>As such, Hurston and Hughes advanced the ideas of social equality that Washington and Du Bois advocated</w:t>
      </w:r>
      <w:r w:rsidR="00FB1DAA">
        <w:t xml:space="preserve">. </w:t>
      </w:r>
    </w:p>
    <w:p w14:paraId="02F92F8C" w14:textId="77777777" w:rsidR="00E77D29" w:rsidRDefault="00C87DA3" w:rsidP="00EB2067">
      <w:pPr>
        <w:spacing w:line="480" w:lineRule="auto"/>
      </w:pPr>
      <w:r>
        <w:t xml:space="preserve">Although Hurston supported the ideas of social </w:t>
      </w:r>
      <w:r w:rsidR="00560B91">
        <w:t>equality, she</w:t>
      </w:r>
      <w:r>
        <w:t xml:space="preserve"> questions how Du Bois advocated for this equality. Du Bois wanted to achieve equality through all African Americans' assimilation to adopt the whites' way of life. Assimilation was taken to be for the elite, and thus Hurston and Hughes did not see how assimilation would ensure equality. </w:t>
      </w:r>
      <w:r w:rsidR="00560B91">
        <w:t>Hurston gave counter narration about the idea of assimilation, and therefore she was not supportive of t</w:t>
      </w:r>
      <w:r w:rsidR="00F43230">
        <w:t xml:space="preserve">he idea of assimilation (Konzett 70). </w:t>
      </w:r>
    </w:p>
    <w:p w14:paraId="2CA1BBA4" w14:textId="77777777" w:rsidR="00615FE5" w:rsidRDefault="00C87DA3" w:rsidP="00EB2067">
      <w:pPr>
        <w:spacing w:line="480" w:lineRule="auto"/>
      </w:pPr>
      <w:r>
        <w:t xml:space="preserve">Langston Hughes also saw the idea of assimilation and copying the whites' way of life as running away from one's culture. In his work, Hughes based poets on the African American, and thus he was well cultured in it. </w:t>
      </w:r>
      <w:r w:rsidR="009051A6">
        <w:t xml:space="preserve">He quoted one of his fellow poets who said he wanted to be a poet, not a Negro poet. As such, he wanted to be like the white poets. Hughes was against this as he saw it as a tall mountain that an African American would need to climb for him to achieve that status. </w:t>
      </w:r>
      <w:r w:rsidR="001707F4">
        <w:t>To him, such a poet would lo</w:t>
      </w:r>
      <w:r w:rsidR="002F7D84">
        <w:t xml:space="preserve">se his identity and originality (Hughes 3). </w:t>
      </w:r>
      <w:r w:rsidR="009051A6">
        <w:t xml:space="preserve"> </w:t>
      </w:r>
      <w:r w:rsidR="00EE46C3">
        <w:t xml:space="preserve">Although Hurston and </w:t>
      </w:r>
      <w:r w:rsidR="001707F4">
        <w:t xml:space="preserve">Hughes supported the fight against discrimination, they did not support the idea of assimilation. </w:t>
      </w:r>
    </w:p>
    <w:p w14:paraId="53A85BBF" w14:textId="77777777" w:rsidR="00CF4F39" w:rsidRPr="00EB2067" w:rsidRDefault="00C87DA3" w:rsidP="00EB2067">
      <w:pPr>
        <w:spacing w:line="480" w:lineRule="auto"/>
        <w:rPr>
          <w:b/>
        </w:rPr>
      </w:pPr>
      <w:r w:rsidRPr="00EB2067">
        <w:rPr>
          <w:b/>
        </w:rPr>
        <w:t xml:space="preserve">Reference </w:t>
      </w:r>
    </w:p>
    <w:p w14:paraId="7CD47EB5" w14:textId="77777777" w:rsidR="00CF4F39" w:rsidRDefault="00C87DA3" w:rsidP="00EB2067">
      <w:pPr>
        <w:spacing w:line="480" w:lineRule="auto"/>
        <w:ind w:left="720" w:hanging="720"/>
      </w:pPr>
      <w:r w:rsidRPr="00BA5E09">
        <w:t xml:space="preserve">Hughes, Langston. "The Negro Artist and the racial mountain." </w:t>
      </w:r>
      <w:r w:rsidRPr="00BA5E09">
        <w:rPr>
          <w:i/>
          <w:iCs/>
        </w:rPr>
        <w:t>The Langston Hughes Review</w:t>
      </w:r>
      <w:r w:rsidRPr="00BA5E09">
        <w:t> 4.1 (1985): 1-4.</w:t>
      </w:r>
    </w:p>
    <w:p w14:paraId="7F0DDB2A" w14:textId="77777777" w:rsidR="00CF4F39" w:rsidRDefault="00C87DA3" w:rsidP="00EB2067">
      <w:pPr>
        <w:spacing w:line="480" w:lineRule="auto"/>
        <w:ind w:left="720" w:hanging="720"/>
      </w:pPr>
      <w:r w:rsidRPr="00336563">
        <w:lastRenderedPageBreak/>
        <w:t>Johnson, Keith V., and Elwood Watson. "The WEB DuBois and Booker T. Washington Debate: Effects upon African American Roles in Engineering and Engineering Technology." </w:t>
      </w:r>
      <w:r w:rsidRPr="00336563">
        <w:rPr>
          <w:i/>
          <w:iCs/>
        </w:rPr>
        <w:t>Journal of Technology Studies</w:t>
      </w:r>
      <w:r w:rsidRPr="00336563">
        <w:t> 30.4 (2004): 65-70.</w:t>
      </w:r>
    </w:p>
    <w:p w14:paraId="519DCC5F" w14:textId="77777777" w:rsidR="00CF4F39" w:rsidRPr="00EE46C3" w:rsidRDefault="00C87DA3" w:rsidP="00EB2067">
      <w:pPr>
        <w:spacing w:line="480" w:lineRule="auto"/>
        <w:ind w:left="720" w:hanging="720"/>
        <w:rPr>
          <w:vanish/>
        </w:rPr>
      </w:pPr>
      <w:r w:rsidRPr="00416C08">
        <w:t>Jones, Sharon Lynette. </w:t>
      </w:r>
      <w:r w:rsidRPr="00416C08">
        <w:rPr>
          <w:i/>
          <w:iCs/>
        </w:rPr>
        <w:t>Rereading the Harlem Renaissance: Race, class, and gender in the fiction of Jessie Fauset, Zora Neale Hurston, and Dorothy West</w:t>
      </w:r>
      <w:r w:rsidRPr="00416C08">
        <w:t>. No. 207. Greenwood Publishing Group, 2002.</w:t>
      </w:r>
      <w:r w:rsidRPr="00DC32B0">
        <w:rPr>
          <w:vanish/>
        </w:rPr>
        <w:t xml:space="preserve"> </w:t>
      </w:r>
      <w:r>
        <w:rPr>
          <w:vanish/>
        </w:rPr>
        <w:t xml:space="preserve">HHHhhhhhhhhhhhhhhhhhhhhhhhhhnnnnnnn          </w:t>
      </w:r>
    </w:p>
    <w:p w14:paraId="2DB64AEE" w14:textId="77777777" w:rsidR="00CF4F39" w:rsidRDefault="00C87DA3" w:rsidP="00EB2067">
      <w:pPr>
        <w:spacing w:line="480" w:lineRule="auto"/>
        <w:ind w:left="720" w:hanging="720"/>
      </w:pPr>
      <w:r w:rsidRPr="00F43230">
        <w:t>Konzett, Delia Caparoso. "Black Folk Culture and the Aesthetics of Dislocation in Zora Neale Hurston." </w:t>
      </w:r>
      <w:r w:rsidRPr="00F43230">
        <w:rPr>
          <w:i/>
          <w:iCs/>
        </w:rPr>
        <w:t>Ethnic Modernisms</w:t>
      </w:r>
      <w:r w:rsidRPr="00F43230">
        <w:t>. Palgrave Macmillan, New York, 2002. 69-126.</w:t>
      </w:r>
    </w:p>
    <w:p w14:paraId="45654DF3" w14:textId="77777777" w:rsidR="00CF4F39" w:rsidRDefault="00C87DA3" w:rsidP="00EB2067">
      <w:pPr>
        <w:spacing w:line="480" w:lineRule="auto"/>
        <w:ind w:left="720" w:hanging="720"/>
      </w:pPr>
      <w:r w:rsidRPr="00DC32B0">
        <w:t>Russell, Mary Catherine. "Zora Neale Hurston: Scientist, Folklorist, Storyteller." </w:t>
      </w:r>
      <w:r w:rsidRPr="00DC32B0">
        <w:rPr>
          <w:i/>
          <w:iCs/>
        </w:rPr>
        <w:t>Pursuit-The Journal of Undergraduate Research at the University of Tennessee</w:t>
      </w:r>
      <w:r w:rsidRPr="00DC32B0">
        <w:t> 8.1 (2017): 13.</w:t>
      </w:r>
    </w:p>
    <w:p w14:paraId="5A6C33AD" w14:textId="77777777" w:rsidR="00CF4F39" w:rsidRDefault="00C87DA3" w:rsidP="00EB2067">
      <w:pPr>
        <w:spacing w:line="480" w:lineRule="auto"/>
        <w:ind w:left="720" w:hanging="720"/>
      </w:pPr>
      <w:r w:rsidRPr="00416C08">
        <w:t>Wintz, Cary D. "The Harlem Renaissance: What Was It, and Why Does It Matter?." </w:t>
      </w:r>
      <w:r w:rsidRPr="00416C08">
        <w:rPr>
          <w:i/>
          <w:iCs/>
        </w:rPr>
        <w:t>National Endowment for the Humanities Summer Institute</w:t>
      </w:r>
      <w:r w:rsidRPr="00416C08">
        <w:t> (2015).</w:t>
      </w:r>
    </w:p>
    <w:sectPr w:rsidR="00CF4F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8F47E" w14:textId="77777777" w:rsidR="00751E9C" w:rsidRDefault="00751E9C">
      <w:pPr>
        <w:spacing w:after="0"/>
      </w:pPr>
      <w:r>
        <w:separator/>
      </w:r>
    </w:p>
  </w:endnote>
  <w:endnote w:type="continuationSeparator" w:id="0">
    <w:p w14:paraId="2B8212A8" w14:textId="77777777" w:rsidR="00751E9C" w:rsidRDefault="00751E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6BA44" w14:textId="77777777" w:rsidR="00751E9C" w:rsidRDefault="00751E9C">
      <w:pPr>
        <w:spacing w:after="0"/>
      </w:pPr>
      <w:r>
        <w:separator/>
      </w:r>
    </w:p>
  </w:footnote>
  <w:footnote w:type="continuationSeparator" w:id="0">
    <w:p w14:paraId="67926922" w14:textId="77777777" w:rsidR="00751E9C" w:rsidRDefault="00751E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734295"/>
      <w:docPartObj>
        <w:docPartGallery w:val="Page Numbers (Top of Page)"/>
        <w:docPartUnique/>
      </w:docPartObj>
    </w:sdtPr>
    <w:sdtEndPr>
      <w:rPr>
        <w:noProof/>
      </w:rPr>
    </w:sdtEndPr>
    <w:sdtContent>
      <w:p w14:paraId="17DD586D" w14:textId="77777777" w:rsidR="00615FE5" w:rsidRDefault="00C87DA3">
        <w:pPr>
          <w:pStyle w:val="Header"/>
          <w:jc w:val="right"/>
        </w:pPr>
        <w:r>
          <w:t xml:space="preserve">Surname </w:t>
        </w:r>
        <w:r>
          <w:fldChar w:fldCharType="begin"/>
        </w:r>
        <w:r>
          <w:instrText xml:space="preserve"> PAGE   \* MERGEFORMAT </w:instrText>
        </w:r>
        <w:r>
          <w:fldChar w:fldCharType="separate"/>
        </w:r>
        <w:r w:rsidR="006A692D">
          <w:rPr>
            <w:noProof/>
          </w:rPr>
          <w:t>1</w:t>
        </w:r>
        <w:r>
          <w:rPr>
            <w:noProof/>
          </w:rPr>
          <w:fldChar w:fldCharType="end"/>
        </w:r>
      </w:p>
    </w:sdtContent>
  </w:sdt>
  <w:p w14:paraId="2196075F" w14:textId="77777777" w:rsidR="00615FE5" w:rsidRDefault="00615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E6"/>
    <w:rsid w:val="000103A5"/>
    <w:rsid w:val="000243E1"/>
    <w:rsid w:val="000A5757"/>
    <w:rsid w:val="000F7AFC"/>
    <w:rsid w:val="001707F4"/>
    <w:rsid w:val="002D5DE6"/>
    <w:rsid w:val="002D6DD2"/>
    <w:rsid w:val="002E2092"/>
    <w:rsid w:val="002F7D84"/>
    <w:rsid w:val="00322F62"/>
    <w:rsid w:val="00336563"/>
    <w:rsid w:val="00393514"/>
    <w:rsid w:val="00416C08"/>
    <w:rsid w:val="00560B91"/>
    <w:rsid w:val="005654CD"/>
    <w:rsid w:val="005E4C4B"/>
    <w:rsid w:val="00615FE5"/>
    <w:rsid w:val="006532C7"/>
    <w:rsid w:val="00656FFA"/>
    <w:rsid w:val="00693CE8"/>
    <w:rsid w:val="006A1B3B"/>
    <w:rsid w:val="006A2A70"/>
    <w:rsid w:val="006A3280"/>
    <w:rsid w:val="006A692D"/>
    <w:rsid w:val="00721407"/>
    <w:rsid w:val="00735128"/>
    <w:rsid w:val="00747281"/>
    <w:rsid w:val="00751E9C"/>
    <w:rsid w:val="00775954"/>
    <w:rsid w:val="007A4F0B"/>
    <w:rsid w:val="0080058F"/>
    <w:rsid w:val="008E39BE"/>
    <w:rsid w:val="008E67B0"/>
    <w:rsid w:val="009051A6"/>
    <w:rsid w:val="00A854CB"/>
    <w:rsid w:val="00B0228C"/>
    <w:rsid w:val="00B938EA"/>
    <w:rsid w:val="00B961CC"/>
    <w:rsid w:val="00BA5E09"/>
    <w:rsid w:val="00C06FA5"/>
    <w:rsid w:val="00C40C23"/>
    <w:rsid w:val="00C43853"/>
    <w:rsid w:val="00C87DA3"/>
    <w:rsid w:val="00CF4F39"/>
    <w:rsid w:val="00DC32B0"/>
    <w:rsid w:val="00DF7554"/>
    <w:rsid w:val="00E21624"/>
    <w:rsid w:val="00E55DA3"/>
    <w:rsid w:val="00E75337"/>
    <w:rsid w:val="00E77D29"/>
    <w:rsid w:val="00EB2067"/>
    <w:rsid w:val="00EC1786"/>
    <w:rsid w:val="00EE46C3"/>
    <w:rsid w:val="00F079DE"/>
    <w:rsid w:val="00F17712"/>
    <w:rsid w:val="00F43230"/>
    <w:rsid w:val="00F823AF"/>
    <w:rsid w:val="00F836B2"/>
    <w:rsid w:val="00F869D3"/>
    <w:rsid w:val="00FB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7F35"/>
  <w15:docId w15:val="{748C5438-E14E-4B6E-9BDA-36114311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6FA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FE5"/>
    <w:pPr>
      <w:tabs>
        <w:tab w:val="center" w:pos="4680"/>
        <w:tab w:val="right" w:pos="9360"/>
      </w:tabs>
      <w:spacing w:after="0"/>
    </w:pPr>
  </w:style>
  <w:style w:type="character" w:customStyle="1" w:styleId="HeaderChar">
    <w:name w:val="Header Char"/>
    <w:basedOn w:val="DefaultParagraphFont"/>
    <w:link w:val="Header"/>
    <w:uiPriority w:val="99"/>
    <w:rsid w:val="00615FE5"/>
  </w:style>
  <w:style w:type="paragraph" w:styleId="Footer">
    <w:name w:val="footer"/>
    <w:basedOn w:val="Normal"/>
    <w:link w:val="FooterChar"/>
    <w:uiPriority w:val="99"/>
    <w:unhideWhenUsed/>
    <w:rsid w:val="00615FE5"/>
    <w:pPr>
      <w:tabs>
        <w:tab w:val="center" w:pos="4680"/>
        <w:tab w:val="right" w:pos="9360"/>
      </w:tabs>
      <w:spacing w:after="0"/>
    </w:pPr>
  </w:style>
  <w:style w:type="character" w:customStyle="1" w:styleId="FooterChar">
    <w:name w:val="Footer Char"/>
    <w:basedOn w:val="DefaultParagraphFont"/>
    <w:link w:val="Footer"/>
    <w:uiPriority w:val="99"/>
    <w:rsid w:val="00615FE5"/>
  </w:style>
  <w:style w:type="character" w:customStyle="1" w:styleId="Heading3Char">
    <w:name w:val="Heading 3 Char"/>
    <w:basedOn w:val="DefaultParagraphFont"/>
    <w:link w:val="Heading3"/>
    <w:uiPriority w:val="9"/>
    <w:rsid w:val="00C06FA5"/>
    <w:rPr>
      <w:rFonts w:eastAsia="Times New Roman"/>
      <w:b/>
      <w:bCs/>
      <w:sz w:val="27"/>
      <w:szCs w:val="27"/>
    </w:rPr>
  </w:style>
  <w:style w:type="character" w:styleId="Hyperlink">
    <w:name w:val="Hyperlink"/>
    <w:basedOn w:val="DefaultParagraphFont"/>
    <w:uiPriority w:val="99"/>
    <w:semiHidden/>
    <w:unhideWhenUsed/>
    <w:rsid w:val="006A692D"/>
    <w:rPr>
      <w:strike w:val="0"/>
      <w:dstrike w:val="0"/>
      <w:color w:val="1A0DA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pts.washington.edu/pswrite/plag.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Martin, Mesha</cp:lastModifiedBy>
  <cp:revision>2</cp:revision>
  <dcterms:created xsi:type="dcterms:W3CDTF">2021-04-07T18:27:00Z</dcterms:created>
  <dcterms:modified xsi:type="dcterms:W3CDTF">2021-04-07T18:27:00Z</dcterms:modified>
</cp:coreProperties>
</file>